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DE46CD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DE46CD" w:rsidRPr="009107EF" w:rsidRDefault="00DE46CD" w:rsidP="00DE46C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1E791" w14:textId="77777777" w:rsidR="00DE46CD" w:rsidRDefault="00DE46CD" w:rsidP="00DE46CD">
            <w:pPr>
              <w:autoSpaceDE w:val="0"/>
              <w:autoSpaceDN w:val="0"/>
              <w:adjustRightInd w:val="0"/>
              <w:spacing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5844F33D" w14:textId="00B17668" w:rsidR="00DE46CD" w:rsidRPr="009107EF" w:rsidRDefault="00DE46CD" w:rsidP="00DE46C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>
              <w:rPr>
                <w:rFonts w:cs="Arial"/>
                <w:szCs w:val="20"/>
              </w:rPr>
              <w:t>Krajský pozemkový úřad pro Královéhradecký kraj</w:t>
            </w:r>
          </w:p>
        </w:tc>
      </w:tr>
      <w:tr w:rsidR="00DE46CD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DE46CD" w:rsidRPr="009107EF" w:rsidRDefault="00DE46CD" w:rsidP="00DE46C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0497BCD6" w:rsidR="00DE46CD" w:rsidRPr="009107EF" w:rsidRDefault="00DE46CD" w:rsidP="00DE46C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401E1F">
              <w:rPr>
                <w:rFonts w:cs="Arial"/>
                <w:b w:val="0"/>
                <w:bCs/>
                <w:color w:val="000000"/>
                <w:szCs w:val="20"/>
              </w:rPr>
              <w:t>Kydlinovská 245, 503 01 Hradec Králové</w:t>
            </w:r>
          </w:p>
        </w:tc>
      </w:tr>
      <w:tr w:rsidR="00DE46CD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DE46CD" w:rsidRPr="009107EF" w:rsidRDefault="00DE46CD" w:rsidP="00DE46C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4C340A53" w:rsidR="00DE46CD" w:rsidRPr="009107EF" w:rsidRDefault="00DE46CD" w:rsidP="00BF4E20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Ing. Petrem Lázňovským, ředitelem KPÚ pro Královéhradecký kraj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BF4E20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F4E20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6A27A4D2" w:rsidR="00F90F81" w:rsidRPr="009107EF" w:rsidRDefault="00DE46C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1052C4">
              <w:rPr>
                <w:rFonts w:cs="Arial"/>
                <w:bCs/>
                <w:szCs w:val="20"/>
              </w:rPr>
              <w:t>Komplexní pozemkové úpravy v </w:t>
            </w:r>
            <w:proofErr w:type="spellStart"/>
            <w:r w:rsidRPr="001052C4">
              <w:rPr>
                <w:rFonts w:cs="Arial"/>
                <w:bCs/>
                <w:szCs w:val="20"/>
              </w:rPr>
              <w:t>k.ú</w:t>
            </w:r>
            <w:proofErr w:type="spellEnd"/>
            <w:r w:rsidRPr="001052C4">
              <w:rPr>
                <w:rFonts w:cs="Arial"/>
                <w:bCs/>
                <w:szCs w:val="20"/>
              </w:rPr>
              <w:t xml:space="preserve">. </w:t>
            </w:r>
            <w:r>
              <w:rPr>
                <w:rFonts w:cs="Arial"/>
                <w:bCs/>
                <w:szCs w:val="20"/>
              </w:rPr>
              <w:t>Vernéřovice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62890F6F" w:rsidR="00F90F81" w:rsidRPr="009223B4" w:rsidRDefault="009223B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9223B4">
              <w:rPr>
                <w:rFonts w:cs="Arial"/>
                <w:bCs/>
                <w:szCs w:val="20"/>
              </w:rPr>
              <w:t>SP5075/2024-514101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BF4E20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BF4E20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BF4E20">
              <w:rPr>
                <w:rFonts w:cs="Arial"/>
                <w:b w:val="0"/>
                <w:bCs/>
                <w:szCs w:val="20"/>
              </w:rPr>
              <w:t>b</w:t>
            </w:r>
            <w:r w:rsidRPr="00BF4E20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BF4E20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BF4E20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="004E22E1" w:rsidRPr="00BF4E20">
              <w:rPr>
                <w:rFonts w:cs="Arial"/>
                <w:b w:val="0"/>
                <w:bCs/>
                <w:szCs w:val="20"/>
              </w:rPr>
              <w:t xml:space="preserve"> (dále jen „zákon“)</w:t>
            </w:r>
            <w:r w:rsidRPr="00BF4E20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BF4E20">
              <w:rPr>
                <w:rFonts w:cs="Arial"/>
                <w:b w:val="0"/>
                <w:bCs/>
                <w:szCs w:val="20"/>
              </w:rPr>
              <w:t>otevřené</w:t>
            </w:r>
            <w:r w:rsidRPr="00BF4E20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BF4E20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BF4E20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2E0C402B" w14:textId="331814C0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3DE0E098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ACD876" w14:textId="00DD1979" w:rsidR="00B756D3" w:rsidRDefault="00B756D3" w:rsidP="006403F7">
      <w:r w:rsidRPr="00B756D3">
        <w:lastRenderedPageBreak/>
        <w:t>**</w:t>
      </w:r>
      <w:r>
        <w:t xml:space="preserve"> Pokud tato osoba není totožná s</w:t>
      </w:r>
      <w:r w:rsidR="004E22E1">
        <w:t> </w:t>
      </w:r>
      <w:r>
        <w:t>osobou oprávněnou jednat za dodavatele, musí být k</w:t>
      </w:r>
      <w:r w:rsidR="004E22E1">
        <w:t> </w:t>
      </w:r>
      <w:r>
        <w:t xml:space="preserve">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</w:t>
      </w:r>
      <w:r w:rsidR="004E22E1">
        <w:t> </w:t>
      </w:r>
      <w:r>
        <w:t>rámci zadávacího řízení zplnomocněna</w:t>
      </w:r>
      <w:r w:rsidR="003F67C9">
        <w:t xml:space="preserve"> (splněno vyplněním plné moci uvedené v</w:t>
      </w:r>
      <w:r w:rsidR="004E22E1">
        <w:t> </w:t>
      </w:r>
      <w:r w:rsidR="003F67C9">
        <w:t xml:space="preserve">bodě IV. </w:t>
      </w:r>
      <w:r w:rsidR="004E22E1">
        <w:t>K</w:t>
      </w:r>
      <w:r w:rsidR="003F67C9">
        <w:t>rycího listu)</w:t>
      </w:r>
      <w:r w:rsidR="00904AAC">
        <w:t>.</w:t>
      </w:r>
    </w:p>
    <w:p w14:paraId="18F8D44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3D26F274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432812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734D4D16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4B1B370C" w14:textId="77934CE9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3CAD8" w14:textId="77777777" w:rsidR="007D28BD" w:rsidRDefault="007D28BD" w:rsidP="006403F7"/>
    <w:p w14:paraId="7579AC10" w14:textId="77777777" w:rsidR="007D28BD" w:rsidRDefault="007D28BD" w:rsidP="006403F7"/>
    <w:p w14:paraId="57CADBB8" w14:textId="77777777" w:rsidR="007D28BD" w:rsidRDefault="007D28BD" w:rsidP="006403F7"/>
    <w:p w14:paraId="1C5C101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6EC152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9F505F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7F1909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943F65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F4E8ED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3CADE7D" w14:textId="77777777" w:rsidR="00F83E15" w:rsidRPr="0001733A" w:rsidRDefault="00F83E15" w:rsidP="006403F7">
      <w:r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33DDF" w14:textId="77777777" w:rsidR="009010E3" w:rsidRDefault="009010E3" w:rsidP="008E4AD5">
      <w:r>
        <w:separator/>
      </w:r>
    </w:p>
  </w:endnote>
  <w:endnote w:type="continuationSeparator" w:id="0">
    <w:p w14:paraId="24DB67B7" w14:textId="77777777" w:rsidR="009010E3" w:rsidRDefault="009010E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48161" w14:textId="77777777" w:rsidR="009010E3" w:rsidRDefault="009010E3" w:rsidP="008E4AD5">
      <w:r>
        <w:separator/>
      </w:r>
    </w:p>
  </w:footnote>
  <w:footnote w:type="continuationSeparator" w:id="0">
    <w:p w14:paraId="247F2161" w14:textId="77777777" w:rsidR="009010E3" w:rsidRDefault="009010E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4CFF642B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271E13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1E13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10E3"/>
    <w:rsid w:val="0090365E"/>
    <w:rsid w:val="00904AAC"/>
    <w:rsid w:val="00904BEB"/>
    <w:rsid w:val="00904F8E"/>
    <w:rsid w:val="009107EF"/>
    <w:rsid w:val="009139A2"/>
    <w:rsid w:val="00917044"/>
    <w:rsid w:val="00921332"/>
    <w:rsid w:val="009223B4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4E20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26E7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46CD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734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523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64</cp:revision>
  <cp:lastPrinted>2012-03-30T11:12:00Z</cp:lastPrinted>
  <dcterms:created xsi:type="dcterms:W3CDTF">2016-10-04T08:03:00Z</dcterms:created>
  <dcterms:modified xsi:type="dcterms:W3CDTF">2024-07-12T10:47:00Z</dcterms:modified>
</cp:coreProperties>
</file>